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B3C410" w14:textId="77777777" w:rsidR="00AD3460" w:rsidRDefault="00AD346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Arial" w:eastAsia="Arial" w:hAnsi="Arial" w:cs="Arial"/>
          <w:color w:val="000000"/>
        </w:rPr>
      </w:pPr>
    </w:p>
    <w:tbl>
      <w:tblPr>
        <w:tblStyle w:val="a"/>
        <w:tblW w:w="13948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242"/>
        <w:gridCol w:w="1560"/>
        <w:gridCol w:w="11146"/>
      </w:tblGrid>
      <w:tr w:rsidR="00AD3460" w14:paraId="054ED37D" w14:textId="77777777">
        <w:trPr>
          <w:trHeight w:val="268"/>
        </w:trPr>
        <w:tc>
          <w:tcPr>
            <w:tcW w:w="1242" w:type="dxa"/>
            <w:vMerge w:val="restart"/>
            <w:shd w:val="clear" w:color="auto" w:fill="FFE599"/>
          </w:tcPr>
          <w:p w14:paraId="6BE17193" w14:textId="77777777" w:rsidR="00AD3460" w:rsidRDefault="00000000">
            <w:r>
              <w:t>Summer 1</w:t>
            </w:r>
          </w:p>
        </w:tc>
        <w:tc>
          <w:tcPr>
            <w:tcW w:w="1560" w:type="dxa"/>
          </w:tcPr>
          <w:p w14:paraId="42CF0E50" w14:textId="77777777" w:rsidR="00AD3460" w:rsidRDefault="0000000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Theme</w:t>
            </w:r>
          </w:p>
        </w:tc>
        <w:tc>
          <w:tcPr>
            <w:tcW w:w="11146" w:type="dxa"/>
            <w:shd w:val="clear" w:color="auto" w:fill="DBDBDB"/>
          </w:tcPr>
          <w:p w14:paraId="1C64DAEC" w14:textId="198DCE96" w:rsidR="00AD3460" w:rsidRDefault="00A970A0">
            <w:pPr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Multiplication and Division</w:t>
            </w:r>
          </w:p>
          <w:p w14:paraId="642F4AA0" w14:textId="77777777" w:rsidR="00AD3460" w:rsidRDefault="00AD3460">
            <w:pPr>
              <w:jc w:val="center"/>
            </w:pPr>
          </w:p>
        </w:tc>
      </w:tr>
      <w:tr w:rsidR="00A970A0" w14:paraId="22DC05E7" w14:textId="77777777" w:rsidTr="0071725B">
        <w:trPr>
          <w:trHeight w:val="268"/>
        </w:trPr>
        <w:tc>
          <w:tcPr>
            <w:tcW w:w="1242" w:type="dxa"/>
            <w:vMerge/>
            <w:shd w:val="clear" w:color="auto" w:fill="FFE599"/>
          </w:tcPr>
          <w:p w14:paraId="3C142373" w14:textId="77777777" w:rsidR="00A970A0" w:rsidRDefault="00A970A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1560" w:type="dxa"/>
          </w:tcPr>
          <w:p w14:paraId="6BA0BFBA" w14:textId="77777777" w:rsidR="00A970A0" w:rsidRDefault="00A970A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Content</w:t>
            </w:r>
          </w:p>
        </w:tc>
        <w:tc>
          <w:tcPr>
            <w:tcW w:w="11146" w:type="dxa"/>
          </w:tcPr>
          <w:p w14:paraId="1862CC7A" w14:textId="5CD09142" w:rsidR="00A970A0" w:rsidRDefault="00A970A0" w:rsidP="00A970A0">
            <w:pPr>
              <w:rPr>
                <w:rFonts w:ascii="Verdana" w:hAnsi="Verdana"/>
              </w:rPr>
            </w:pPr>
            <w:r w:rsidRPr="00A970A0">
              <w:rPr>
                <w:rFonts w:ascii="Verdana" w:hAnsi="Verdana"/>
              </w:rPr>
              <w:t>Counting in 2s 10s and 5s</w:t>
            </w:r>
          </w:p>
          <w:p w14:paraId="34D85629" w14:textId="784C0B84" w:rsidR="00A970A0" w:rsidRPr="00A970A0" w:rsidRDefault="00A970A0" w:rsidP="00A970A0">
            <w:pPr>
              <w:rPr>
                <w:rFonts w:ascii="Verdana" w:hAnsi="Verdana"/>
              </w:rPr>
            </w:pPr>
            <w:r w:rsidRPr="00A970A0">
              <w:rPr>
                <w:rFonts w:ascii="Verdana" w:hAnsi="Verdana"/>
              </w:rPr>
              <w:t>Recognising equal groups</w:t>
            </w:r>
          </w:p>
          <w:p w14:paraId="4458DB56" w14:textId="77777777" w:rsidR="00A970A0" w:rsidRPr="00A970A0" w:rsidRDefault="00A970A0" w:rsidP="00A970A0">
            <w:pPr>
              <w:rPr>
                <w:rFonts w:ascii="Verdana" w:hAnsi="Verdana"/>
              </w:rPr>
            </w:pPr>
            <w:r w:rsidRPr="00A970A0">
              <w:rPr>
                <w:rFonts w:ascii="Verdana" w:hAnsi="Verdana"/>
              </w:rPr>
              <w:t>Adding groups</w:t>
            </w:r>
          </w:p>
          <w:p w14:paraId="277DDEE0" w14:textId="1AC2A435" w:rsidR="00A970A0" w:rsidRDefault="00A970A0" w:rsidP="00A970A0">
            <w:pPr>
              <w:rPr>
                <w:b/>
                <w:bCs/>
              </w:rPr>
            </w:pPr>
            <w:r w:rsidRPr="00A970A0">
              <w:rPr>
                <w:rFonts w:ascii="Verdana" w:hAnsi="Verdana"/>
              </w:rPr>
              <w:t>Making doubles</w:t>
            </w:r>
          </w:p>
        </w:tc>
      </w:tr>
      <w:tr w:rsidR="00AD3460" w14:paraId="227234A0" w14:textId="77777777">
        <w:trPr>
          <w:trHeight w:val="268"/>
        </w:trPr>
        <w:tc>
          <w:tcPr>
            <w:tcW w:w="1242" w:type="dxa"/>
            <w:vMerge/>
            <w:shd w:val="clear" w:color="auto" w:fill="FFE599"/>
          </w:tcPr>
          <w:p w14:paraId="6DDB302E" w14:textId="77777777" w:rsidR="00AD3460" w:rsidRDefault="00AD34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bCs/>
              </w:rPr>
            </w:pPr>
          </w:p>
        </w:tc>
        <w:tc>
          <w:tcPr>
            <w:tcW w:w="1560" w:type="dxa"/>
          </w:tcPr>
          <w:p w14:paraId="0CD43692" w14:textId="77777777" w:rsidR="00AD3460" w:rsidRDefault="0000000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Vocabulary</w:t>
            </w:r>
          </w:p>
        </w:tc>
        <w:tc>
          <w:tcPr>
            <w:tcW w:w="11146" w:type="dxa"/>
          </w:tcPr>
          <w:p w14:paraId="443E3B35" w14:textId="0505FC91" w:rsidR="00AD3460" w:rsidRPr="00A970A0" w:rsidRDefault="00A970A0" w:rsidP="00A970A0">
            <w:pPr>
              <w:rPr>
                <w:rFonts w:ascii="Verdana" w:hAnsi="Verdana"/>
                <w:i/>
                <w:iCs/>
              </w:rPr>
            </w:pPr>
            <w:r w:rsidRPr="00A970A0">
              <w:rPr>
                <w:rFonts w:ascii="Verdana" w:hAnsi="Verdana"/>
                <w:i/>
                <w:iCs/>
              </w:rPr>
              <w:t>Doubles</w:t>
            </w:r>
            <w:r>
              <w:rPr>
                <w:rFonts w:ascii="Verdana" w:hAnsi="Verdana"/>
                <w:i/>
                <w:iCs/>
              </w:rPr>
              <w:t>, grouping, sharing, equal, array, pair, total</w:t>
            </w:r>
          </w:p>
        </w:tc>
      </w:tr>
      <w:tr w:rsidR="00AD3460" w14:paraId="6017FA5A" w14:textId="77777777">
        <w:trPr>
          <w:trHeight w:val="268"/>
        </w:trPr>
        <w:tc>
          <w:tcPr>
            <w:tcW w:w="1242" w:type="dxa"/>
            <w:vMerge/>
            <w:shd w:val="clear" w:color="auto" w:fill="FFE599"/>
          </w:tcPr>
          <w:p w14:paraId="1259A5D6" w14:textId="77777777" w:rsidR="00AD3460" w:rsidRDefault="00AD34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bCs/>
                <w:i/>
                <w:iCs/>
              </w:rPr>
            </w:pPr>
          </w:p>
        </w:tc>
        <w:tc>
          <w:tcPr>
            <w:tcW w:w="1560" w:type="dxa"/>
          </w:tcPr>
          <w:p w14:paraId="143BAFB4" w14:textId="77777777" w:rsidR="00AD3460" w:rsidRDefault="0000000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Theme</w:t>
            </w:r>
          </w:p>
        </w:tc>
        <w:tc>
          <w:tcPr>
            <w:tcW w:w="11146" w:type="dxa"/>
            <w:shd w:val="clear" w:color="auto" w:fill="DBDBDB"/>
          </w:tcPr>
          <w:p w14:paraId="50D03F44" w14:textId="0EA37211" w:rsidR="00AD3460" w:rsidRPr="00A970A0" w:rsidRDefault="00A970A0">
            <w:pPr>
              <w:jc w:val="center"/>
              <w:rPr>
                <w:rFonts w:ascii="Verdana" w:hAnsi="Verdana"/>
                <w:b/>
                <w:bCs/>
              </w:rPr>
            </w:pPr>
            <w:r w:rsidRPr="00A970A0">
              <w:rPr>
                <w:rFonts w:ascii="Verdana" w:hAnsi="Verdana"/>
                <w:b/>
                <w:bCs/>
                <w:sz w:val="36"/>
                <w:szCs w:val="36"/>
              </w:rPr>
              <w:t>Fractions</w:t>
            </w:r>
          </w:p>
        </w:tc>
      </w:tr>
      <w:tr w:rsidR="00A970A0" w14:paraId="1C12FB07" w14:textId="77777777" w:rsidTr="00B21250">
        <w:trPr>
          <w:trHeight w:val="268"/>
        </w:trPr>
        <w:tc>
          <w:tcPr>
            <w:tcW w:w="1242" w:type="dxa"/>
            <w:vMerge/>
            <w:shd w:val="clear" w:color="auto" w:fill="FFE599"/>
          </w:tcPr>
          <w:p w14:paraId="12EC490E" w14:textId="77777777" w:rsidR="00A970A0" w:rsidRDefault="00A970A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bCs/>
              </w:rPr>
            </w:pPr>
          </w:p>
        </w:tc>
        <w:tc>
          <w:tcPr>
            <w:tcW w:w="1560" w:type="dxa"/>
          </w:tcPr>
          <w:p w14:paraId="0DBB6951" w14:textId="77777777" w:rsidR="00A970A0" w:rsidRDefault="00A970A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Content</w:t>
            </w:r>
          </w:p>
        </w:tc>
        <w:tc>
          <w:tcPr>
            <w:tcW w:w="11146" w:type="dxa"/>
          </w:tcPr>
          <w:p w14:paraId="1B59A7B7" w14:textId="746542BE" w:rsidR="00A970A0" w:rsidRDefault="00A970A0" w:rsidP="00457401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Finding half of an object, shape </w:t>
            </w:r>
            <w:r w:rsidR="00457401">
              <w:rPr>
                <w:rFonts w:ascii="Verdana" w:hAnsi="Verdana"/>
              </w:rPr>
              <w:t>and</w:t>
            </w:r>
            <w:r>
              <w:rPr>
                <w:rFonts w:ascii="Verdana" w:hAnsi="Verdana"/>
              </w:rPr>
              <w:t xml:space="preserve"> quantity.</w:t>
            </w:r>
          </w:p>
          <w:p w14:paraId="11F917CE" w14:textId="7FF7AC3A" w:rsidR="00A970A0" w:rsidRPr="00A970A0" w:rsidRDefault="00457401" w:rsidP="00457401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Finding quarter of an object shape and quantity</w:t>
            </w:r>
          </w:p>
        </w:tc>
      </w:tr>
      <w:tr w:rsidR="00AD3460" w14:paraId="1EA23BF3" w14:textId="77777777">
        <w:trPr>
          <w:trHeight w:val="614"/>
        </w:trPr>
        <w:tc>
          <w:tcPr>
            <w:tcW w:w="1242" w:type="dxa"/>
            <w:vMerge/>
            <w:shd w:val="clear" w:color="auto" w:fill="FFE599"/>
          </w:tcPr>
          <w:p w14:paraId="1F34F012" w14:textId="77777777" w:rsidR="00AD3460" w:rsidRDefault="00AD34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bCs/>
              </w:rPr>
            </w:pPr>
          </w:p>
        </w:tc>
        <w:tc>
          <w:tcPr>
            <w:tcW w:w="1560" w:type="dxa"/>
          </w:tcPr>
          <w:p w14:paraId="4CEAA2AD" w14:textId="77777777" w:rsidR="00AD3460" w:rsidRDefault="0000000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Vocabulary</w:t>
            </w:r>
          </w:p>
        </w:tc>
        <w:tc>
          <w:tcPr>
            <w:tcW w:w="11146" w:type="dxa"/>
          </w:tcPr>
          <w:p w14:paraId="383D318A" w14:textId="0D3B6AE0" w:rsidR="00AD3460" w:rsidRPr="00A970A0" w:rsidRDefault="00457401" w:rsidP="00457401">
            <w:pPr>
              <w:shd w:val="clear" w:color="auto" w:fill="FFFFFF"/>
              <w:spacing w:after="180"/>
              <w:rPr>
                <w:rFonts w:ascii="Verdana" w:hAnsi="Verdana"/>
                <w:i/>
                <w:iCs/>
              </w:rPr>
            </w:pPr>
            <w:r>
              <w:rPr>
                <w:rFonts w:ascii="Verdana" w:hAnsi="Verdana"/>
                <w:i/>
                <w:iCs/>
              </w:rPr>
              <w:t>Half, quarter, whole, equal, even not even, equal parts</w:t>
            </w:r>
          </w:p>
        </w:tc>
      </w:tr>
      <w:tr w:rsidR="00AD3460" w14:paraId="40D2DFBD" w14:textId="77777777">
        <w:trPr>
          <w:trHeight w:val="268"/>
        </w:trPr>
        <w:tc>
          <w:tcPr>
            <w:tcW w:w="1242" w:type="dxa"/>
            <w:vMerge/>
            <w:shd w:val="clear" w:color="auto" w:fill="FFE599"/>
          </w:tcPr>
          <w:p w14:paraId="50E29153" w14:textId="77777777" w:rsidR="00AD3460" w:rsidRDefault="00AD34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bCs/>
                <w:i/>
                <w:iCs/>
              </w:rPr>
            </w:pPr>
          </w:p>
        </w:tc>
        <w:tc>
          <w:tcPr>
            <w:tcW w:w="1560" w:type="dxa"/>
          </w:tcPr>
          <w:p w14:paraId="1EEDF1E6" w14:textId="77777777" w:rsidR="00AD3460" w:rsidRDefault="0000000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Theme</w:t>
            </w:r>
          </w:p>
        </w:tc>
        <w:tc>
          <w:tcPr>
            <w:tcW w:w="11146" w:type="dxa"/>
            <w:shd w:val="clear" w:color="auto" w:fill="DBDBDB"/>
          </w:tcPr>
          <w:p w14:paraId="2965C8BE" w14:textId="4F1BE7D9" w:rsidR="00AD3460" w:rsidRPr="00A970A0" w:rsidRDefault="00A970A0">
            <w:pPr>
              <w:jc w:val="center"/>
              <w:rPr>
                <w:rFonts w:ascii="Verdana" w:hAnsi="Verdana"/>
                <w:b/>
                <w:bCs/>
              </w:rPr>
            </w:pPr>
            <w:r w:rsidRPr="00A970A0">
              <w:rPr>
                <w:rFonts w:ascii="Verdana" w:hAnsi="Verdana"/>
                <w:b/>
                <w:bCs/>
                <w:sz w:val="36"/>
                <w:szCs w:val="36"/>
              </w:rPr>
              <w:t>Geometry</w:t>
            </w:r>
            <w:r w:rsidR="00457401">
              <w:rPr>
                <w:rFonts w:ascii="Verdana" w:hAnsi="Verdana"/>
                <w:b/>
                <w:bCs/>
                <w:sz w:val="36"/>
                <w:szCs w:val="36"/>
              </w:rPr>
              <w:t>- position and direction</w:t>
            </w:r>
          </w:p>
        </w:tc>
      </w:tr>
      <w:tr w:rsidR="00A970A0" w14:paraId="05435182" w14:textId="77777777" w:rsidTr="003745B2">
        <w:trPr>
          <w:trHeight w:val="268"/>
        </w:trPr>
        <w:tc>
          <w:tcPr>
            <w:tcW w:w="1242" w:type="dxa"/>
            <w:vMerge/>
            <w:shd w:val="clear" w:color="auto" w:fill="FFE599"/>
          </w:tcPr>
          <w:p w14:paraId="74DE30C5" w14:textId="77777777" w:rsidR="00A970A0" w:rsidRDefault="00A970A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bCs/>
              </w:rPr>
            </w:pPr>
          </w:p>
        </w:tc>
        <w:tc>
          <w:tcPr>
            <w:tcW w:w="1560" w:type="dxa"/>
          </w:tcPr>
          <w:p w14:paraId="0B01F0FA" w14:textId="77777777" w:rsidR="00A970A0" w:rsidRDefault="00A970A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Content</w:t>
            </w:r>
          </w:p>
        </w:tc>
        <w:tc>
          <w:tcPr>
            <w:tcW w:w="11146" w:type="dxa"/>
          </w:tcPr>
          <w:p w14:paraId="5140CA4B" w14:textId="273092F2" w:rsidR="00457401" w:rsidRDefault="00457401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Describe positions</w:t>
            </w:r>
          </w:p>
          <w:p w14:paraId="53D1B914" w14:textId="77777777" w:rsidR="00A970A0" w:rsidRDefault="00457401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Describe turns</w:t>
            </w:r>
          </w:p>
          <w:p w14:paraId="7C9F45BD" w14:textId="64D115DD" w:rsidR="00457401" w:rsidRPr="00A970A0" w:rsidRDefault="00457401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Ordinal numbers</w:t>
            </w:r>
          </w:p>
        </w:tc>
      </w:tr>
      <w:tr w:rsidR="00AD3460" w14:paraId="5A515B1F" w14:textId="77777777">
        <w:trPr>
          <w:trHeight w:val="268"/>
        </w:trPr>
        <w:tc>
          <w:tcPr>
            <w:tcW w:w="1242" w:type="dxa"/>
            <w:vMerge/>
            <w:shd w:val="clear" w:color="auto" w:fill="FFE599"/>
          </w:tcPr>
          <w:p w14:paraId="029AA6CC" w14:textId="77777777" w:rsidR="00AD3460" w:rsidRDefault="00AD34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bCs/>
              </w:rPr>
            </w:pPr>
          </w:p>
        </w:tc>
        <w:tc>
          <w:tcPr>
            <w:tcW w:w="1560" w:type="dxa"/>
          </w:tcPr>
          <w:p w14:paraId="01FD86ED" w14:textId="77777777" w:rsidR="00AD3460" w:rsidRDefault="0000000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Vocabulary</w:t>
            </w:r>
          </w:p>
        </w:tc>
        <w:tc>
          <w:tcPr>
            <w:tcW w:w="11146" w:type="dxa"/>
          </w:tcPr>
          <w:p w14:paraId="762DE905" w14:textId="0AA4EBF7" w:rsidR="00AD3460" w:rsidRPr="00A970A0" w:rsidRDefault="00457401" w:rsidP="00457401">
            <w:pPr>
              <w:rPr>
                <w:rFonts w:ascii="Verdana" w:hAnsi="Verdana"/>
                <w:i/>
                <w:iCs/>
              </w:rPr>
            </w:pPr>
            <w:r>
              <w:rPr>
                <w:rFonts w:ascii="Verdana" w:hAnsi="Verdana"/>
                <w:i/>
                <w:iCs/>
              </w:rPr>
              <w:t>Position and direction, left, right, forwards, backwards, above, below, ordinal numbers</w:t>
            </w:r>
          </w:p>
        </w:tc>
      </w:tr>
      <w:tr w:rsidR="00AD3460" w14:paraId="7B70D1BB" w14:textId="77777777">
        <w:trPr>
          <w:trHeight w:val="268"/>
        </w:trPr>
        <w:tc>
          <w:tcPr>
            <w:tcW w:w="1242" w:type="dxa"/>
            <w:vMerge w:val="restart"/>
            <w:shd w:val="clear" w:color="auto" w:fill="FFE599"/>
          </w:tcPr>
          <w:p w14:paraId="7E21A5A0" w14:textId="77777777" w:rsidR="00AD3460" w:rsidRDefault="00000000">
            <w:r>
              <w:t>Summer 2</w:t>
            </w:r>
          </w:p>
        </w:tc>
        <w:tc>
          <w:tcPr>
            <w:tcW w:w="1560" w:type="dxa"/>
          </w:tcPr>
          <w:p w14:paraId="6BDBE482" w14:textId="77777777" w:rsidR="00AD3460" w:rsidRDefault="0000000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Theme</w:t>
            </w:r>
          </w:p>
        </w:tc>
        <w:tc>
          <w:tcPr>
            <w:tcW w:w="11146" w:type="dxa"/>
            <w:shd w:val="clear" w:color="auto" w:fill="DBDBDB"/>
          </w:tcPr>
          <w:p w14:paraId="6DDA32F4" w14:textId="29A72ACB" w:rsidR="00AD3460" w:rsidRPr="00A970A0" w:rsidRDefault="00A970A0">
            <w:pPr>
              <w:jc w:val="center"/>
              <w:rPr>
                <w:rFonts w:ascii="Verdana" w:hAnsi="Verdana"/>
                <w:b/>
                <w:bCs/>
                <w:sz w:val="36"/>
                <w:szCs w:val="36"/>
              </w:rPr>
            </w:pPr>
            <w:r w:rsidRPr="00A970A0">
              <w:rPr>
                <w:rFonts w:ascii="Verdana" w:hAnsi="Verdana"/>
                <w:b/>
                <w:bCs/>
                <w:sz w:val="36"/>
                <w:szCs w:val="36"/>
              </w:rPr>
              <w:t>Place Value</w:t>
            </w:r>
          </w:p>
          <w:p w14:paraId="66E1B1D9" w14:textId="77777777" w:rsidR="00AD3460" w:rsidRPr="00A970A0" w:rsidRDefault="00AD3460">
            <w:pPr>
              <w:jc w:val="center"/>
              <w:rPr>
                <w:rFonts w:ascii="Verdana" w:hAnsi="Verdana"/>
              </w:rPr>
            </w:pPr>
          </w:p>
        </w:tc>
      </w:tr>
      <w:tr w:rsidR="00A970A0" w14:paraId="3E475400" w14:textId="77777777" w:rsidTr="00592891">
        <w:trPr>
          <w:trHeight w:val="268"/>
        </w:trPr>
        <w:tc>
          <w:tcPr>
            <w:tcW w:w="1242" w:type="dxa"/>
            <w:vMerge/>
            <w:shd w:val="clear" w:color="auto" w:fill="FFE599"/>
          </w:tcPr>
          <w:p w14:paraId="322AF576" w14:textId="77777777" w:rsidR="00A970A0" w:rsidRDefault="00A970A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1560" w:type="dxa"/>
          </w:tcPr>
          <w:p w14:paraId="35177387" w14:textId="77777777" w:rsidR="00A970A0" w:rsidRDefault="00A970A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Content</w:t>
            </w:r>
          </w:p>
        </w:tc>
        <w:tc>
          <w:tcPr>
            <w:tcW w:w="11146" w:type="dxa"/>
          </w:tcPr>
          <w:p w14:paraId="2C9513F5" w14:textId="77777777" w:rsidR="00A970A0" w:rsidRDefault="00457401" w:rsidP="00457401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Count from 50 to 100</w:t>
            </w:r>
          </w:p>
          <w:p w14:paraId="392B28F6" w14:textId="77777777" w:rsidR="00457401" w:rsidRDefault="00457401" w:rsidP="00457401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Count in 10s to 100</w:t>
            </w:r>
          </w:p>
          <w:p w14:paraId="337E82CD" w14:textId="77777777" w:rsidR="00457401" w:rsidRDefault="00457401" w:rsidP="00457401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Partition into 10s and ones</w:t>
            </w:r>
          </w:p>
          <w:p w14:paraId="7565F943" w14:textId="77777777" w:rsidR="00457401" w:rsidRDefault="00457401" w:rsidP="00457401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1 more, 1 less</w:t>
            </w:r>
          </w:p>
          <w:p w14:paraId="5CD04DD9" w14:textId="54E5FAB5" w:rsidR="00457401" w:rsidRPr="00A970A0" w:rsidRDefault="00457401" w:rsidP="00457401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Compare numbers</w:t>
            </w:r>
          </w:p>
        </w:tc>
      </w:tr>
      <w:tr w:rsidR="00AD3460" w14:paraId="538FDD0A" w14:textId="77777777">
        <w:trPr>
          <w:trHeight w:val="268"/>
        </w:trPr>
        <w:tc>
          <w:tcPr>
            <w:tcW w:w="1242" w:type="dxa"/>
            <w:vMerge/>
            <w:shd w:val="clear" w:color="auto" w:fill="FFE599"/>
          </w:tcPr>
          <w:p w14:paraId="516E597E" w14:textId="77777777" w:rsidR="00AD3460" w:rsidRDefault="00AD34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bCs/>
              </w:rPr>
            </w:pPr>
          </w:p>
        </w:tc>
        <w:tc>
          <w:tcPr>
            <w:tcW w:w="1560" w:type="dxa"/>
          </w:tcPr>
          <w:p w14:paraId="116C1A48" w14:textId="77777777" w:rsidR="00AD3460" w:rsidRDefault="0000000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Vocabulary</w:t>
            </w:r>
          </w:p>
        </w:tc>
        <w:tc>
          <w:tcPr>
            <w:tcW w:w="11146" w:type="dxa"/>
          </w:tcPr>
          <w:p w14:paraId="7B38F805" w14:textId="6AEDDB06" w:rsidR="00AD3460" w:rsidRPr="00A970A0" w:rsidRDefault="00457401" w:rsidP="00457401">
            <w:pPr>
              <w:rPr>
                <w:rFonts w:ascii="Verdana" w:hAnsi="Verdana"/>
                <w:i/>
                <w:iCs/>
              </w:rPr>
            </w:pPr>
            <w:r>
              <w:rPr>
                <w:rFonts w:ascii="Verdana" w:hAnsi="Verdana"/>
                <w:i/>
                <w:iCs/>
              </w:rPr>
              <w:t>After, before, tens, ones, whole, more, less, greater than, less than, more, fewer</w:t>
            </w:r>
          </w:p>
        </w:tc>
      </w:tr>
      <w:tr w:rsidR="00AD3460" w14:paraId="7495CF1A" w14:textId="77777777">
        <w:trPr>
          <w:trHeight w:val="268"/>
        </w:trPr>
        <w:tc>
          <w:tcPr>
            <w:tcW w:w="1242" w:type="dxa"/>
            <w:vMerge/>
            <w:shd w:val="clear" w:color="auto" w:fill="FFE599"/>
          </w:tcPr>
          <w:p w14:paraId="511FA0F9" w14:textId="77777777" w:rsidR="00AD3460" w:rsidRDefault="00AD34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bCs/>
                <w:i/>
                <w:iCs/>
              </w:rPr>
            </w:pPr>
          </w:p>
        </w:tc>
        <w:tc>
          <w:tcPr>
            <w:tcW w:w="1560" w:type="dxa"/>
          </w:tcPr>
          <w:p w14:paraId="456F5037" w14:textId="77777777" w:rsidR="00AD3460" w:rsidRDefault="0000000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Theme</w:t>
            </w:r>
          </w:p>
        </w:tc>
        <w:tc>
          <w:tcPr>
            <w:tcW w:w="11146" w:type="dxa"/>
            <w:shd w:val="clear" w:color="auto" w:fill="DBDBDB"/>
          </w:tcPr>
          <w:p w14:paraId="5A652D10" w14:textId="0D58A706" w:rsidR="00AD3460" w:rsidRPr="00A970A0" w:rsidRDefault="00A970A0">
            <w:pPr>
              <w:jc w:val="center"/>
              <w:rPr>
                <w:rFonts w:ascii="Verdana" w:hAnsi="Verdana"/>
                <w:b/>
                <w:bCs/>
              </w:rPr>
            </w:pPr>
            <w:r w:rsidRPr="00A970A0">
              <w:rPr>
                <w:rFonts w:ascii="Verdana" w:hAnsi="Verdana"/>
                <w:b/>
                <w:bCs/>
                <w:sz w:val="36"/>
                <w:szCs w:val="36"/>
              </w:rPr>
              <w:t>Money</w:t>
            </w:r>
          </w:p>
          <w:p w14:paraId="767EABE8" w14:textId="77777777" w:rsidR="00AD3460" w:rsidRPr="00A970A0" w:rsidRDefault="00AD3460">
            <w:pPr>
              <w:jc w:val="center"/>
              <w:rPr>
                <w:rFonts w:ascii="Verdana" w:hAnsi="Verdana"/>
              </w:rPr>
            </w:pPr>
          </w:p>
        </w:tc>
      </w:tr>
      <w:tr w:rsidR="00A970A0" w14:paraId="06B35EFE" w14:textId="77777777" w:rsidTr="008C0CE9">
        <w:trPr>
          <w:trHeight w:val="268"/>
        </w:trPr>
        <w:tc>
          <w:tcPr>
            <w:tcW w:w="1242" w:type="dxa"/>
            <w:vMerge/>
            <w:shd w:val="clear" w:color="auto" w:fill="FFE599"/>
          </w:tcPr>
          <w:p w14:paraId="323700F9" w14:textId="77777777" w:rsidR="00A970A0" w:rsidRDefault="00A970A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bCs/>
              </w:rPr>
            </w:pPr>
          </w:p>
        </w:tc>
        <w:tc>
          <w:tcPr>
            <w:tcW w:w="1560" w:type="dxa"/>
          </w:tcPr>
          <w:p w14:paraId="032D12EC" w14:textId="77777777" w:rsidR="00A970A0" w:rsidRDefault="00A970A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Content</w:t>
            </w:r>
          </w:p>
        </w:tc>
        <w:tc>
          <w:tcPr>
            <w:tcW w:w="11146" w:type="dxa"/>
          </w:tcPr>
          <w:p w14:paraId="3CA53DCE" w14:textId="77777777" w:rsidR="00457401" w:rsidRDefault="00457401" w:rsidP="00457401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Unitising</w:t>
            </w:r>
          </w:p>
          <w:p w14:paraId="2A40CD99" w14:textId="77777777" w:rsidR="00457401" w:rsidRDefault="00457401" w:rsidP="00457401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lastRenderedPageBreak/>
              <w:t>Recognising coins</w:t>
            </w:r>
          </w:p>
          <w:p w14:paraId="131C1E2F" w14:textId="77777777" w:rsidR="00457401" w:rsidRDefault="00457401" w:rsidP="00457401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Recognising notes</w:t>
            </w:r>
          </w:p>
          <w:p w14:paraId="632467EA" w14:textId="38BE9C02" w:rsidR="00A970A0" w:rsidRPr="00A970A0" w:rsidRDefault="00457401" w:rsidP="00457401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Count in coins</w:t>
            </w:r>
          </w:p>
        </w:tc>
      </w:tr>
      <w:tr w:rsidR="00AD3460" w14:paraId="688E56E0" w14:textId="77777777" w:rsidTr="009951F3">
        <w:trPr>
          <w:trHeight w:val="314"/>
        </w:trPr>
        <w:tc>
          <w:tcPr>
            <w:tcW w:w="1242" w:type="dxa"/>
            <w:vMerge/>
            <w:shd w:val="clear" w:color="auto" w:fill="FFE599"/>
          </w:tcPr>
          <w:p w14:paraId="2A4FE7BA" w14:textId="77777777" w:rsidR="00AD3460" w:rsidRDefault="00AD34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bCs/>
              </w:rPr>
            </w:pPr>
          </w:p>
        </w:tc>
        <w:tc>
          <w:tcPr>
            <w:tcW w:w="1560" w:type="dxa"/>
          </w:tcPr>
          <w:p w14:paraId="56799FEA" w14:textId="77777777" w:rsidR="00AD3460" w:rsidRDefault="0000000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Vocabulary</w:t>
            </w:r>
          </w:p>
        </w:tc>
        <w:tc>
          <w:tcPr>
            <w:tcW w:w="11146" w:type="dxa"/>
          </w:tcPr>
          <w:p w14:paraId="12F8A994" w14:textId="3B95975D" w:rsidR="00457401" w:rsidRPr="009951F3" w:rsidRDefault="00457401" w:rsidP="00457401">
            <w:pPr>
              <w:rPr>
                <w:rFonts w:ascii="Verdana" w:hAnsi="Verdana"/>
                <w:i/>
                <w:iCs/>
              </w:rPr>
            </w:pPr>
            <w:r w:rsidRPr="009951F3">
              <w:rPr>
                <w:rFonts w:ascii="Verdana" w:hAnsi="Verdana"/>
                <w:i/>
                <w:iCs/>
              </w:rPr>
              <w:t>Coin, value,</w:t>
            </w:r>
            <w:r w:rsidR="009951F3" w:rsidRPr="009951F3">
              <w:rPr>
                <w:rFonts w:ascii="Verdana" w:hAnsi="Verdana"/>
                <w:i/>
                <w:iCs/>
              </w:rPr>
              <w:t xml:space="preserve"> pence, highest value, lowest value, greater than, less than, equal.</w:t>
            </w:r>
          </w:p>
        </w:tc>
      </w:tr>
      <w:tr w:rsidR="00AD3460" w14:paraId="30F95D3C" w14:textId="77777777">
        <w:trPr>
          <w:trHeight w:val="268"/>
        </w:trPr>
        <w:tc>
          <w:tcPr>
            <w:tcW w:w="1242" w:type="dxa"/>
            <w:vMerge/>
            <w:shd w:val="clear" w:color="auto" w:fill="FFE599"/>
          </w:tcPr>
          <w:p w14:paraId="37A7AD7C" w14:textId="77777777" w:rsidR="00AD3460" w:rsidRDefault="00AD34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bCs/>
              </w:rPr>
            </w:pPr>
          </w:p>
        </w:tc>
        <w:tc>
          <w:tcPr>
            <w:tcW w:w="1560" w:type="dxa"/>
          </w:tcPr>
          <w:p w14:paraId="36B74D48" w14:textId="77777777" w:rsidR="00AD3460" w:rsidRDefault="0000000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Theme</w:t>
            </w:r>
          </w:p>
        </w:tc>
        <w:tc>
          <w:tcPr>
            <w:tcW w:w="11146" w:type="dxa"/>
            <w:shd w:val="clear" w:color="auto" w:fill="DBDBDB"/>
          </w:tcPr>
          <w:p w14:paraId="311C97D4" w14:textId="4D3E344A" w:rsidR="00AD3460" w:rsidRDefault="00A970A0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36"/>
                <w:szCs w:val="36"/>
              </w:rPr>
              <w:t>Time</w:t>
            </w:r>
          </w:p>
        </w:tc>
      </w:tr>
      <w:tr w:rsidR="00A970A0" w14:paraId="486422A3" w14:textId="77777777" w:rsidTr="008E57DF">
        <w:trPr>
          <w:trHeight w:val="268"/>
        </w:trPr>
        <w:tc>
          <w:tcPr>
            <w:tcW w:w="1242" w:type="dxa"/>
            <w:vMerge/>
            <w:shd w:val="clear" w:color="auto" w:fill="FFE599"/>
          </w:tcPr>
          <w:p w14:paraId="697A89A1" w14:textId="77777777" w:rsidR="00A970A0" w:rsidRDefault="00A970A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bCs/>
              </w:rPr>
            </w:pPr>
          </w:p>
        </w:tc>
        <w:tc>
          <w:tcPr>
            <w:tcW w:w="1560" w:type="dxa"/>
          </w:tcPr>
          <w:p w14:paraId="1CFEE698" w14:textId="77777777" w:rsidR="00A970A0" w:rsidRDefault="00A970A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Content</w:t>
            </w:r>
          </w:p>
        </w:tc>
        <w:tc>
          <w:tcPr>
            <w:tcW w:w="11146" w:type="dxa"/>
          </w:tcPr>
          <w:p w14:paraId="739C8D58" w14:textId="77777777" w:rsidR="00A970A0" w:rsidRPr="009951F3" w:rsidRDefault="009951F3" w:rsidP="009951F3">
            <w:pPr>
              <w:rPr>
                <w:rFonts w:ascii="Verdana" w:hAnsi="Verdana"/>
              </w:rPr>
            </w:pPr>
            <w:r w:rsidRPr="009951F3">
              <w:rPr>
                <w:rFonts w:ascii="Verdana" w:hAnsi="Verdana"/>
              </w:rPr>
              <w:t>Days of the week</w:t>
            </w:r>
          </w:p>
          <w:p w14:paraId="1EA002ED" w14:textId="77777777" w:rsidR="009951F3" w:rsidRDefault="009951F3" w:rsidP="009951F3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Months of the year</w:t>
            </w:r>
          </w:p>
          <w:p w14:paraId="6CD5E3B7" w14:textId="77777777" w:rsidR="009951F3" w:rsidRDefault="009951F3" w:rsidP="009951F3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Hours, minutes and seconds</w:t>
            </w:r>
          </w:p>
          <w:p w14:paraId="1A98F935" w14:textId="77777777" w:rsidR="009951F3" w:rsidRDefault="009951F3" w:rsidP="009951F3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Tell the time to the hour</w:t>
            </w:r>
          </w:p>
          <w:p w14:paraId="51050380" w14:textId="5ED6054B" w:rsidR="009951F3" w:rsidRPr="009951F3" w:rsidRDefault="009951F3" w:rsidP="009951F3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Tell the time to the half hour</w:t>
            </w:r>
          </w:p>
        </w:tc>
      </w:tr>
      <w:tr w:rsidR="00AD3460" w14:paraId="64B2E9F6" w14:textId="77777777">
        <w:trPr>
          <w:trHeight w:val="268"/>
        </w:trPr>
        <w:tc>
          <w:tcPr>
            <w:tcW w:w="1242" w:type="dxa"/>
            <w:vMerge/>
            <w:shd w:val="clear" w:color="auto" w:fill="FFE599"/>
          </w:tcPr>
          <w:p w14:paraId="44919896" w14:textId="77777777" w:rsidR="00AD3460" w:rsidRDefault="00AD34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1560" w:type="dxa"/>
          </w:tcPr>
          <w:p w14:paraId="20979660" w14:textId="77777777" w:rsidR="00AD3460" w:rsidRDefault="0000000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Vocabulary</w:t>
            </w:r>
          </w:p>
        </w:tc>
        <w:tc>
          <w:tcPr>
            <w:tcW w:w="11146" w:type="dxa"/>
          </w:tcPr>
          <w:p w14:paraId="72709938" w14:textId="1E2A1201" w:rsidR="00AD3460" w:rsidRPr="009951F3" w:rsidRDefault="009951F3" w:rsidP="009951F3">
            <w:pPr>
              <w:rPr>
                <w:rFonts w:ascii="Verdana" w:hAnsi="Verdana"/>
                <w:i/>
                <w:iCs/>
              </w:rPr>
            </w:pPr>
            <w:r>
              <w:rPr>
                <w:rFonts w:ascii="Verdana" w:hAnsi="Verdana"/>
                <w:i/>
                <w:iCs/>
              </w:rPr>
              <w:t>Hours, minutes, seconds, days of the week, months of the year, time, half, before, after</w:t>
            </w:r>
          </w:p>
        </w:tc>
      </w:tr>
    </w:tbl>
    <w:p w14:paraId="3EC65C82" w14:textId="77777777" w:rsidR="00AD3460" w:rsidRDefault="00AD3460"/>
    <w:sectPr w:rsidR="00AD346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440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139BDF" w14:textId="77777777" w:rsidR="009E0781" w:rsidRDefault="009E0781">
      <w:pPr>
        <w:spacing w:after="0" w:line="240" w:lineRule="auto"/>
      </w:pPr>
      <w:r>
        <w:separator/>
      </w:r>
    </w:p>
  </w:endnote>
  <w:endnote w:type="continuationSeparator" w:id="0">
    <w:p w14:paraId="1ECD8294" w14:textId="77777777" w:rsidR="009E0781" w:rsidRDefault="009E07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charset w:val="00"/>
    <w:family w:val="auto"/>
    <w:pitch w:val="default"/>
    <w:embedRegular r:id="rId1" w:fontKey="{E298940D-6C0E-48C1-8B58-804F49D0664B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2" w:fontKey="{42FF5FC8-089C-41B0-BC79-DB3F6888A59E}"/>
    <w:embedBold r:id="rId3" w:fontKey="{2A34793F-3561-48C0-BDD9-A3B366186FAD}"/>
    <w:embedItalic r:id="rId4" w:fontKey="{5E18B593-FE5F-4B29-96E1-A9202F5866F7}"/>
    <w:embedBoldItalic r:id="rId5" w:fontKey="{A30F2239-69F7-40CF-B412-12551052853C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6" w:fontKey="{E6F730B3-249C-46B9-987E-837E64BF562E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  <w:embedRegular r:id="rId7" w:fontKey="{11154000-B64D-4843-8099-061BF7A827A5}"/>
    <w:embedBold r:id="rId8" w:fontKey="{1FA411C7-C735-4844-913C-219F5F8EE770}"/>
    <w:embedItalic r:id="rId9" w:fontKey="{5AC9C70B-8D1D-4449-92E1-73131DB46471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10" w:fontKey="{CD862AF8-0E96-4C80-A7A4-7EFE37288DE1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387B14" w14:textId="77777777" w:rsidR="009951F3" w:rsidRDefault="009951F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0B69B1" w14:textId="77777777" w:rsidR="009951F3" w:rsidRDefault="009951F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6C9C46" w14:textId="77777777" w:rsidR="009951F3" w:rsidRDefault="009951F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ED102D" w14:textId="77777777" w:rsidR="009E0781" w:rsidRDefault="009E0781">
      <w:pPr>
        <w:spacing w:after="0" w:line="240" w:lineRule="auto"/>
      </w:pPr>
      <w:r>
        <w:separator/>
      </w:r>
    </w:p>
  </w:footnote>
  <w:footnote w:type="continuationSeparator" w:id="0">
    <w:p w14:paraId="36226247" w14:textId="77777777" w:rsidR="009E0781" w:rsidRDefault="009E07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F73D9" w14:textId="77777777" w:rsidR="009951F3" w:rsidRDefault="009951F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CDAF79" w14:textId="612E91BB" w:rsidR="00AD3460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jc w:val="center"/>
      <w:rPr>
        <w:color w:val="000000"/>
      </w:rPr>
    </w:pPr>
    <w:r>
      <w:rPr>
        <w:b/>
        <w:bCs/>
        <w:color w:val="000000"/>
        <w:sz w:val="36"/>
        <w:szCs w:val="36"/>
      </w:rPr>
      <w:t xml:space="preserve">Year 1 Maths </w:t>
    </w:r>
    <w:r w:rsidR="009951F3">
      <w:rPr>
        <w:b/>
        <w:bCs/>
        <w:color w:val="000000"/>
        <w:sz w:val="36"/>
        <w:szCs w:val="36"/>
      </w:rPr>
      <w:t xml:space="preserve">Summer </w:t>
    </w:r>
    <w:r>
      <w:rPr>
        <w:b/>
        <w:bCs/>
        <w:color w:val="000000"/>
        <w:sz w:val="36"/>
        <w:szCs w:val="36"/>
      </w:rPr>
      <w:t>Curriculum Overview</w:t>
    </w:r>
    <w:r>
      <w:rPr>
        <w:noProof/>
      </w:rPr>
      <w:drawing>
        <wp:anchor distT="0" distB="0" distL="114300" distR="114300" simplePos="0" relativeHeight="251658240" behindDoc="0" locked="0" layoutInCell="1" hidden="0" allowOverlap="1" wp14:anchorId="2DECD071" wp14:editId="7105573D">
          <wp:simplePos x="0" y="0"/>
          <wp:positionH relativeFrom="column">
            <wp:posOffset>-739139</wp:posOffset>
          </wp:positionH>
          <wp:positionV relativeFrom="paragraph">
            <wp:posOffset>-449579</wp:posOffset>
          </wp:positionV>
          <wp:extent cx="868680" cy="868680"/>
          <wp:effectExtent l="0" t="0" r="0" b="0"/>
          <wp:wrapSquare wrapText="bothSides" distT="0" distB="0" distL="114300" distR="114300"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68680" cy="86868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7C435A" w14:textId="77777777" w:rsidR="009951F3" w:rsidRDefault="009951F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70806D0"/>
    <w:multiLevelType w:val="multilevel"/>
    <w:tmpl w:val="0B40EE1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num w:numId="1" w16cid:durableId="10722364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3460"/>
    <w:rsid w:val="003F1F39"/>
    <w:rsid w:val="00457401"/>
    <w:rsid w:val="009951F3"/>
    <w:rsid w:val="009E0781"/>
    <w:rsid w:val="00A970A0"/>
    <w:rsid w:val="00AD3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B6924B"/>
  <w15:docId w15:val="{D9079828-98A7-4863-AFDB-0FE0E1B8DD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0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9951F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1F3"/>
  </w:style>
  <w:style w:type="paragraph" w:styleId="Footer">
    <w:name w:val="footer"/>
    <w:basedOn w:val="Normal"/>
    <w:link w:val="FooterChar"/>
    <w:uiPriority w:val="99"/>
    <w:unhideWhenUsed/>
    <w:rsid w:val="009951F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1F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+8Zf/iwxqZsKHd4PsTuFDpNRTfQ==">CgMxLjAyDmguNGN3YWFhMWcwb3A5OAByITFBMkdQZEc1TUQtbVY3eDRLeXJhVk91c3RNN3pqeGRXXw==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187</Words>
  <Characters>1071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 Howson</dc:creator>
  <cp:lastModifiedBy>Adam Howson</cp:lastModifiedBy>
  <cp:revision>2</cp:revision>
  <dcterms:created xsi:type="dcterms:W3CDTF">2026-05-01T04:56:00Z</dcterms:created>
  <dcterms:modified xsi:type="dcterms:W3CDTF">2026-05-01T04:56:00Z</dcterms:modified>
</cp:coreProperties>
</file>